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21" w:rsidRPr="00F80821" w:rsidRDefault="00F80821" w:rsidP="00F80821">
      <w:pPr>
        <w:spacing w:after="0" w:line="360" w:lineRule="auto"/>
        <w:jc w:val="center"/>
        <w:rPr>
          <w:b/>
        </w:rPr>
      </w:pPr>
      <w:r w:rsidRPr="00F808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808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ENTRE A FINLÂNDIA E O PIAUÍ</w:t>
      </w:r>
    </w:p>
    <w:p w:rsidR="00F80821" w:rsidRDefault="00F80821" w:rsidP="00F80821">
      <w:pPr>
        <w:jc w:val="right"/>
      </w:pPr>
      <w:r w:rsidRPr="00F808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Ponto de vista: Claudio de Moura Castro</w:t>
      </w:r>
    </w:p>
    <w:p w:rsidR="00F80821" w:rsidRPr="0019282F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192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"Os sist</w:t>
      </w:r>
      <w:r w:rsidRPr="00192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emas educativos que deram certo </w:t>
      </w:r>
      <w:r w:rsidRPr="00192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no mundo s</w:t>
      </w:r>
      <w:r w:rsidRPr="00192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ão simples, óbvios e robustos. </w:t>
      </w:r>
      <w:r w:rsidRPr="00192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Praticam o feijão-com-arroz da educação</w:t>
      </w:r>
      <w:proofErr w:type="gramStart"/>
      <w:r w:rsidRPr="00192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"</w:t>
      </w:r>
      <w:proofErr w:type="gramEnd"/>
      <w:r w:rsidRPr="0019282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F80821" w:rsidRPr="007A6925" w:rsidRDefault="00F80821" w:rsidP="0019282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Finlândia tem o melhor sistema educativo do mundo. O Piauí possui a melhor escola secundária do Brasil. O que mais haverá de comum entre a Finlândia e o Piauí? </w:t>
      </w:r>
      <w:proofErr w:type="gramStart"/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simples, ambos praticam a teoria do feijão-com-arroz educativo. </w:t>
      </w:r>
    </w:p>
    <w:tbl>
      <w:tblPr>
        <w:tblpPr w:leftFromText="45" w:rightFromText="45" w:vertAnchor="text" w:tblpXSpec="right" w:tblpYSpec="center"/>
        <w:tblW w:w="3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0"/>
      </w:tblGrid>
      <w:tr w:rsidR="00F80821" w:rsidRPr="007A6925" w:rsidTr="00003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821" w:rsidRPr="007A6925" w:rsidRDefault="0019282F" w:rsidP="0019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5251A2D" wp14:editId="7B69D0DD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213360</wp:posOffset>
                  </wp:positionV>
                  <wp:extent cx="1227455" cy="1095375"/>
                  <wp:effectExtent l="0" t="0" r="0" b="9525"/>
                  <wp:wrapSquare wrapText="bothSides"/>
                  <wp:docPr id="1" name="Imagem 1" descr="http://veja.abril.com.br/040407/imagens/ponto_de_vis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ja.abril.com.br/040407/imagens/ponto_de_vist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821" w:rsidRPr="0019282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Ilustração Atômica Studio</w:t>
            </w:r>
            <w:r w:rsidR="00F80821" w:rsidRPr="0019282F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br/>
            </w:r>
          </w:p>
        </w:tc>
      </w:tr>
    </w:tbl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Ouvindo alguns oráculos da nossa educação, sentimos falta de um dicionário para entender certas palavras e de suplemento de oxigênio para navegar nos ares rarefeitos das teorias recitadas. Para outros, sem doses fartas de tecnologia nada se </w:t>
      </w:r>
      <w:proofErr w:type="gramStart"/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>vai</w:t>
      </w:r>
      <w:proofErr w:type="gramEnd"/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resolver. Mas, esquadrinhando o mundo em busca dos sistemas educativos que deram certo, vamos descobrir que são </w:t>
      </w:r>
      <w:proofErr w:type="gramStart"/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simples, óbvios</w:t>
      </w:r>
      <w:proofErr w:type="gramEnd"/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robustos. Praticam o feijão-com-arroz da educação. Vejamos o que dizem as pesquisas peneirando os traços comuns das boas escolas e dos bons sistemas.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Boas escolas têm clara percepção dos rumos em que navegam, isto é, possuem metas. Além disso, são poucas metas, que não mudam de uma hora para outra e são compartilhadas por todos. E não é só isso. As metas são quantificadas (exemplo: em dois anos, ganhar tantos pontos nos testes).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O ambiente é sempre saudável, os fluidos são bons e os professores estão satisfeitos. De fato, para os professores, a atmosfera da escola é pelo menos tão importante quanto o salário. Ademais, a sociedade valoriza e prestigia os professores.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As autoridades dão às escolas muita autonomia para operar. Há forte liderança do diretor ("a escola tem a cara do diretor"). Ele manda. É um real gerente, estando livre para se mover. Mas deve atingir as metas estabelecidas, e seu desempenho é avaliado com rigor. Quase não é preciso dizer: nem sua indicação é moeda de troca na política nem ele é eleito pelos seus pares.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Sejam públicas ou privadas, as escolas são administradas como as boas empresas. Há cobrança de resultados e vantagens para quem desempenha bem seu papel. Os melhores mestres são colocados nas turmas mais difíceis. Ao mesmo tempo, malandros e incompetentes ganham puxões de orelha.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Provavelmente, os professores nunca ouviram falar nem nos autores nem nas teorias da moda pedagógica. Contudo, conhecem bem os assuntos que ensinam e aprenderam a ensinar. De fato, pedagogia para eles significa saber ensinar cada ponto da matéria.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• Há muita ênfase em aplicar as teorias em problemas da vida real – em vez de decorar fatos, fórmulas e definições. Os livros são de boa qualidade, detalhados e universalmente usados. Os professores não precisam "criar" sua aula (embora não esteja proibido), pois existe uma retaguarda de planejamento e explicitação de tudo o que acontece na aula (os livros e os guias dos professores oferecem bancos de perguntas, de exercícios e de aplicações práticas).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Os currículos oficiais são claros e precisos, dizendo exatamente o que é para ser ensinado e aprendido. Segundo um funcionário do Ministério da Educação da Finlândia: "Nosso currículo prescreve, nossos professores ensinam e nossos alunos aprendem as mesmas competências e conhecimentos que são avaliados no Pisa </w:t>
      </w:r>
      <w:r w:rsidRPr="007A692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(Programa Internacional de Avaliação de Alunos)".</w:t>
      </w: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A sala de aula é convencional. Existem avaliações </w:t>
      </w: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frequentes</w:t>
      </w: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bastante dever de casa e muito </w:t>
      </w:r>
      <w:proofErr w:type="gramStart"/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>feedback</w:t>
      </w:r>
      <w:proofErr w:type="gramEnd"/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aluno. A jornada de trabalho é longa (pelo menos cinco horas), mas não há necessariamente tempo integral. Os alunos são seriamente cobrados e precisam estudar. A disciplina é "careta" (por exemplo, não se pode conversar durante a aula).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A família acompanha a vida escolar do aluno e o vigia de perto, para assegurar que ele fez o dever de casa. Além disso, conversa muito com ele e garante a existência de um ambiente físico e psicológico que favorece o estudo e o aprendizado. Televisão berrando ou sintonizada na novela pode ser a distração da família, mas desvia o aluno do seu maior projeto de vida, que é a educação. </w:t>
      </w:r>
    </w:p>
    <w:p w:rsidR="00F80821" w:rsidRPr="007A6925" w:rsidRDefault="00F80821" w:rsidP="00192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6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examinamos as melhores escolas do Enem, lá está também a predominância da doutrina do feijão-com-arroz, observada nas melhores escolas de outros países. Colecionam os melhores lugares as instituições (confessionais ou não) de tradição rígida, os colégios militares e outras do mesmo estilo. Ainda bem que não são necessárias fórmulas mirabolantes para oferecer uma boa educação. </w:t>
      </w:r>
    </w:p>
    <w:p w:rsidR="00F80821" w:rsidRDefault="00F80821" w:rsidP="00F80821"/>
    <w:p w:rsidR="00F80821" w:rsidRPr="00F80821" w:rsidRDefault="00F80821" w:rsidP="0019282F">
      <w:pPr>
        <w:spacing w:after="0" w:line="360" w:lineRule="auto"/>
        <w:jc w:val="right"/>
        <w:rPr>
          <w:b/>
        </w:rPr>
      </w:pPr>
      <w:r w:rsidRPr="00F80821">
        <w:rPr>
          <w:b/>
        </w:rPr>
        <w:t xml:space="preserve">Extraído de: </w:t>
      </w:r>
      <w:hyperlink r:id="rId8" w:history="1">
        <w:r w:rsidRPr="00F8082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http://veja.abril.com.br/040407/ponto_de_vista.shtml</w:t>
        </w:r>
      </w:hyperlink>
    </w:p>
    <w:p w:rsidR="00F80821" w:rsidRDefault="00F80821"/>
    <w:sectPr w:rsidR="00F80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3A" w:rsidRDefault="00EE413A" w:rsidP="00F80821">
      <w:pPr>
        <w:spacing w:after="0" w:line="240" w:lineRule="auto"/>
      </w:pPr>
      <w:r>
        <w:separator/>
      </w:r>
    </w:p>
  </w:endnote>
  <w:endnote w:type="continuationSeparator" w:id="0">
    <w:p w:rsidR="00EE413A" w:rsidRDefault="00EE413A" w:rsidP="00F8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A3" w:rsidRDefault="00D61D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94971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D61DA3" w:rsidRPr="00D61DA3" w:rsidRDefault="00D61DA3">
        <w:pPr>
          <w:pStyle w:val="Rodap"/>
          <w:jc w:val="right"/>
          <w:rPr>
            <w:b/>
            <w:sz w:val="16"/>
            <w:szCs w:val="16"/>
          </w:rPr>
        </w:pPr>
        <w:r w:rsidRPr="00D61DA3">
          <w:rPr>
            <w:b/>
            <w:sz w:val="16"/>
            <w:szCs w:val="16"/>
          </w:rPr>
          <w:fldChar w:fldCharType="begin"/>
        </w:r>
        <w:r w:rsidRPr="00D61DA3">
          <w:rPr>
            <w:b/>
            <w:sz w:val="16"/>
            <w:szCs w:val="16"/>
          </w:rPr>
          <w:instrText>PAGE   \* MERGEFORMAT</w:instrText>
        </w:r>
        <w:r w:rsidRPr="00D61DA3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 w:rsidRPr="00D61DA3">
          <w:rPr>
            <w:b/>
            <w:sz w:val="16"/>
            <w:szCs w:val="16"/>
          </w:rPr>
          <w:fldChar w:fldCharType="end"/>
        </w:r>
      </w:p>
    </w:sdtContent>
  </w:sdt>
  <w:p w:rsidR="00D61DA3" w:rsidRDefault="00D61DA3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A3" w:rsidRDefault="00D61D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3A" w:rsidRDefault="00EE413A" w:rsidP="00F80821">
      <w:pPr>
        <w:spacing w:after="0" w:line="240" w:lineRule="auto"/>
      </w:pPr>
      <w:r>
        <w:separator/>
      </w:r>
    </w:p>
  </w:footnote>
  <w:footnote w:type="continuationSeparator" w:id="0">
    <w:p w:rsidR="00EE413A" w:rsidRDefault="00EE413A" w:rsidP="00F8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A3" w:rsidRDefault="00D61D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21" w:rsidRDefault="00F80821" w:rsidP="00F80821">
    <w:pPr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FE4083" wp14:editId="7EFDC757">
          <wp:simplePos x="0" y="0"/>
          <wp:positionH relativeFrom="column">
            <wp:posOffset>4660265</wp:posOffset>
          </wp:positionH>
          <wp:positionV relativeFrom="paragraph">
            <wp:posOffset>-94933</wp:posOffset>
          </wp:positionV>
          <wp:extent cx="508000" cy="558800"/>
          <wp:effectExtent l="0" t="0" r="6350" b="0"/>
          <wp:wrapNone/>
          <wp:docPr id="2" name="Picture 0" descr="brasão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̃o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68D54811" wp14:editId="593AB0EE">
          <wp:extent cx="624932" cy="370251"/>
          <wp:effectExtent l="25400" t="0" r="10068" b="0"/>
          <wp:docPr id="3" name="Picture 0" descr="U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B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1427" cy="37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215B">
      <w:rPr>
        <w:b/>
      </w:rPr>
      <w:t>Encontro de Educação União Leste Brasileira –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A3" w:rsidRDefault="00D61D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21"/>
    <w:rsid w:val="0019282F"/>
    <w:rsid w:val="00B1771F"/>
    <w:rsid w:val="00D61DA3"/>
    <w:rsid w:val="00EE413A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08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8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21"/>
  </w:style>
  <w:style w:type="paragraph" w:styleId="Rodap">
    <w:name w:val="footer"/>
    <w:basedOn w:val="Normal"/>
    <w:link w:val="RodapChar"/>
    <w:uiPriority w:val="99"/>
    <w:unhideWhenUsed/>
    <w:rsid w:val="00F8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08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8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21"/>
  </w:style>
  <w:style w:type="paragraph" w:styleId="Rodap">
    <w:name w:val="footer"/>
    <w:basedOn w:val="Normal"/>
    <w:link w:val="RodapChar"/>
    <w:uiPriority w:val="99"/>
    <w:unhideWhenUsed/>
    <w:rsid w:val="00F8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ja.abril.com.br/040407/ponto_de_vista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19"/>
    <w:rsid w:val="00036845"/>
    <w:rsid w:val="002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10F831E75248B5986B212961B8A6FB">
    <w:name w:val="FD10F831E75248B5986B212961B8A6FB"/>
    <w:rsid w:val="002970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10F831E75248B5986B212961B8A6FB">
    <w:name w:val="FD10F831E75248B5986B212961B8A6FB"/>
    <w:rsid w:val="00297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selena.rivas</dc:creator>
  <cp:lastModifiedBy>selena.rivas</cp:lastModifiedBy>
  <cp:revision>3</cp:revision>
  <dcterms:created xsi:type="dcterms:W3CDTF">2013-06-27T11:56:00Z</dcterms:created>
  <dcterms:modified xsi:type="dcterms:W3CDTF">2013-06-27T12:00:00Z</dcterms:modified>
</cp:coreProperties>
</file>